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F7739">
      <w:pPr>
        <w:keepNext w:val="0"/>
        <w:keepLines w:val="0"/>
        <w:pageBreakBefore w:val="0"/>
        <w:kinsoku/>
        <w:wordWrap/>
        <w:overflowPunct/>
        <w:topLinePunct w:val="0"/>
        <w:bidi w:val="0"/>
        <w:adjustRightInd/>
        <w:jc w:val="both"/>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附件1：</w:t>
      </w:r>
    </w:p>
    <w:p w14:paraId="3D765CC6">
      <w:pPr>
        <w:keepNext w:val="0"/>
        <w:keepLines w:val="0"/>
        <w:pageBreakBefore w:val="0"/>
        <w:kinsoku/>
        <w:wordWrap/>
        <w:overflowPunct/>
        <w:topLinePunct w:val="0"/>
        <w:bidi w:val="0"/>
        <w:adjustRightInd/>
        <w:ind w:firstLine="1600" w:firstLineChars="500"/>
        <w:jc w:val="center"/>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t>四川秦巴瑞智人才服务有限公司公开招聘劳务派遣人员岗位计划及要求一览表</w:t>
      </w:r>
    </w:p>
    <w:tbl>
      <w:tblPr>
        <w:tblStyle w:val="5"/>
        <w:tblpPr w:leftFromText="180" w:rightFromText="180" w:vertAnchor="page" w:horzAnchor="page" w:tblpX="1903" w:tblpY="2482"/>
        <w:tblW w:w="13951" w:type="dxa"/>
        <w:jc w:val="center"/>
        <w:tblLayout w:type="fixed"/>
        <w:tblCellMar>
          <w:top w:w="15" w:type="dxa"/>
          <w:left w:w="15" w:type="dxa"/>
          <w:bottom w:w="15" w:type="dxa"/>
          <w:right w:w="15" w:type="dxa"/>
        </w:tblCellMar>
      </w:tblPr>
      <w:tblGrid>
        <w:gridCol w:w="501"/>
        <w:gridCol w:w="1161"/>
        <w:gridCol w:w="781"/>
        <w:gridCol w:w="657"/>
        <w:gridCol w:w="1539"/>
        <w:gridCol w:w="1212"/>
        <w:gridCol w:w="7063"/>
        <w:gridCol w:w="1037"/>
      </w:tblGrid>
      <w:tr w14:paraId="0AC67477">
        <w:tblPrEx>
          <w:tblCellMar>
            <w:top w:w="15" w:type="dxa"/>
            <w:left w:w="15" w:type="dxa"/>
            <w:bottom w:w="15" w:type="dxa"/>
            <w:right w:w="15" w:type="dxa"/>
          </w:tblCellMar>
        </w:tblPrEx>
        <w:trPr>
          <w:trHeight w:val="853"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14:paraId="3221DB3E">
            <w:pPr>
              <w:jc w:val="center"/>
              <w:rPr>
                <w:rFonts w:hint="eastAsia" w:ascii="黑体" w:hAnsi="黑体" w:eastAsia="黑体" w:cs="黑体"/>
              </w:rPr>
            </w:pPr>
            <w:r>
              <w:rPr>
                <w:rFonts w:hint="eastAsia" w:ascii="黑体" w:hAnsi="黑体" w:eastAsia="黑体" w:cs="黑体"/>
              </w:rPr>
              <w:t>序号</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747E8AD1">
            <w:pPr>
              <w:jc w:val="center"/>
              <w:rPr>
                <w:rFonts w:hint="eastAsia" w:ascii="黑体" w:hAnsi="黑体" w:eastAsia="黑体" w:cs="黑体"/>
                <w:lang w:val="en-US" w:eastAsia="zh-CN"/>
              </w:rPr>
            </w:pPr>
            <w:r>
              <w:rPr>
                <w:rFonts w:hint="eastAsia" w:ascii="黑体" w:hAnsi="黑体" w:eastAsia="黑体" w:cs="黑体"/>
                <w:lang w:val="en-US" w:eastAsia="zh-CN"/>
              </w:rPr>
              <w:t>用人单位</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4E073713">
            <w:pPr>
              <w:jc w:val="center"/>
              <w:rPr>
                <w:rFonts w:hint="eastAsia" w:ascii="黑体" w:hAnsi="黑体" w:eastAsia="黑体" w:cs="黑体"/>
              </w:rPr>
            </w:pPr>
            <w:r>
              <w:rPr>
                <w:rFonts w:hint="eastAsia" w:ascii="黑体" w:hAnsi="黑体" w:eastAsia="黑体" w:cs="黑体"/>
              </w:rPr>
              <w:t>岗位</w:t>
            </w:r>
          </w:p>
          <w:p w14:paraId="64B86401">
            <w:pPr>
              <w:jc w:val="center"/>
              <w:rPr>
                <w:rFonts w:hint="eastAsia" w:ascii="黑体" w:hAnsi="黑体" w:eastAsia="黑体" w:cs="黑体"/>
              </w:rPr>
            </w:pPr>
            <w:r>
              <w:rPr>
                <w:rFonts w:hint="eastAsia" w:ascii="黑体" w:hAnsi="黑体" w:eastAsia="黑体" w:cs="黑体"/>
              </w:rPr>
              <w:t>名称</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268BFBC2">
            <w:pPr>
              <w:jc w:val="center"/>
              <w:rPr>
                <w:rFonts w:hint="eastAsia" w:ascii="黑体" w:hAnsi="黑体" w:eastAsia="黑体" w:cs="黑体"/>
              </w:rPr>
            </w:pPr>
            <w:r>
              <w:rPr>
                <w:rFonts w:hint="eastAsia" w:ascii="黑体" w:hAnsi="黑体" w:eastAsia="黑体" w:cs="黑体"/>
              </w:rPr>
              <w:t>招聘人数</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A1D73">
            <w:pPr>
              <w:jc w:val="center"/>
              <w:rPr>
                <w:rFonts w:hint="eastAsia" w:ascii="黑体" w:hAnsi="黑体" w:eastAsia="黑体" w:cs="黑体"/>
                <w:lang w:val="en-US" w:eastAsia="zh-CN"/>
              </w:rPr>
            </w:pPr>
            <w:r>
              <w:rPr>
                <w:rFonts w:hint="eastAsia" w:ascii="黑体" w:hAnsi="黑体" w:eastAsia="黑体" w:cs="黑体"/>
              </w:rPr>
              <w:t>学历</w:t>
            </w:r>
            <w:r>
              <w:rPr>
                <w:rFonts w:hint="eastAsia" w:ascii="黑体" w:hAnsi="黑体" w:eastAsia="黑体" w:cs="黑体"/>
                <w:lang w:val="en-US" w:eastAsia="zh-CN"/>
              </w:rPr>
              <w:t>及专业</w:t>
            </w:r>
            <w:r>
              <w:rPr>
                <w:rFonts w:hint="eastAsia" w:ascii="黑体" w:hAnsi="黑体" w:eastAsia="黑体" w:cs="黑体"/>
              </w:rPr>
              <w:t>要求</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70C63">
            <w:pPr>
              <w:jc w:val="center"/>
              <w:rPr>
                <w:rFonts w:hint="eastAsia" w:ascii="黑体" w:hAnsi="黑体" w:eastAsia="黑体" w:cs="黑体"/>
                <w:lang w:val="en-US" w:eastAsia="zh-CN"/>
              </w:rPr>
            </w:pPr>
            <w:r>
              <w:rPr>
                <w:rFonts w:hint="eastAsia" w:ascii="黑体" w:hAnsi="黑体" w:eastAsia="黑体" w:cs="黑体"/>
              </w:rPr>
              <w:t>年龄要求</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949E2">
            <w:pPr>
              <w:jc w:val="center"/>
              <w:rPr>
                <w:rFonts w:hint="eastAsia" w:ascii="黑体" w:hAnsi="黑体" w:eastAsia="黑体" w:cs="黑体"/>
                <w:kern w:val="2"/>
                <w:sz w:val="21"/>
                <w:szCs w:val="24"/>
                <w:lang w:val="en-US" w:eastAsia="zh-CN" w:bidi="ar-SA"/>
              </w:rPr>
            </w:pPr>
            <w:r>
              <w:rPr>
                <w:rFonts w:hint="eastAsia" w:ascii="黑体" w:hAnsi="黑体" w:eastAsia="黑体" w:cs="黑体"/>
              </w:rPr>
              <w:t>岗位要求</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11EF7">
            <w:pPr>
              <w:jc w:val="center"/>
              <w:rPr>
                <w:rFonts w:hint="eastAsia" w:ascii="黑体" w:hAnsi="黑体" w:eastAsia="黑体" w:cs="黑体"/>
                <w:lang w:val="en-US" w:eastAsia="zh-CN"/>
              </w:rPr>
            </w:pPr>
            <w:r>
              <w:rPr>
                <w:rFonts w:hint="eastAsia" w:ascii="黑体" w:hAnsi="黑体" w:eastAsia="黑体" w:cs="黑体"/>
                <w:lang w:val="en-US" w:eastAsia="zh-CN"/>
              </w:rPr>
              <w:t>备注</w:t>
            </w:r>
          </w:p>
        </w:tc>
      </w:tr>
      <w:tr w14:paraId="76ED1386">
        <w:tblPrEx>
          <w:tblCellMar>
            <w:top w:w="15" w:type="dxa"/>
            <w:left w:w="15" w:type="dxa"/>
            <w:bottom w:w="15" w:type="dxa"/>
            <w:right w:w="15" w:type="dxa"/>
          </w:tblCellMar>
        </w:tblPrEx>
        <w:trPr>
          <w:trHeight w:val="2311"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14:paraId="446788DE">
            <w:pPr>
              <w:jc w:val="center"/>
              <w:rPr>
                <w:rFonts w:hint="default" w:ascii="Times New Roman" w:hAnsi="Times New Roman" w:eastAsia="方正仿宋简体" w:cs="Times New Roman"/>
                <w:lang w:val="en-US" w:eastAsia="zh-CN"/>
              </w:rPr>
            </w:pPr>
            <w:r>
              <w:rPr>
                <w:rFonts w:hint="eastAsia" w:eastAsia="方正仿宋简体" w:cs="Times New Roman"/>
                <w:lang w:val="en-US" w:eastAsia="zh-CN"/>
              </w:rPr>
              <w:t>1</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16DBDAA">
            <w:pPr>
              <w:jc w:val="center"/>
              <w:rPr>
                <w:rFonts w:hint="default" w:ascii="Times New Roman" w:hAnsi="Times New Roman" w:eastAsia="方正仿宋简体" w:cs="Times New Roman"/>
                <w:lang w:val="en-US" w:eastAsia="zh-CN"/>
              </w:rPr>
            </w:pPr>
            <w:r>
              <w:rPr>
                <w:rFonts w:hint="eastAsia" w:eastAsia="方正仿宋简体" w:cs="Times New Roman"/>
                <w:lang w:val="en-US" w:eastAsia="zh-CN"/>
              </w:rPr>
              <w:t>四川巴中经济开发区管理委员会</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75516CF9">
            <w:pPr>
              <w:jc w:val="center"/>
              <w:rPr>
                <w:rFonts w:hint="default" w:ascii="Times New Roman" w:hAnsi="Times New Roman" w:eastAsia="方正仿宋简体" w:cs="Times New Roman"/>
                <w:lang w:val="en-US" w:eastAsia="zh-CN"/>
              </w:rPr>
            </w:pPr>
            <w:r>
              <w:rPr>
                <w:rFonts w:hint="eastAsia" w:eastAsia="方正仿宋_GB2312" w:cs="Times New Roman"/>
                <w:i w:val="0"/>
                <w:iCs w:val="0"/>
                <w:color w:val="000000"/>
                <w:sz w:val="24"/>
                <w:szCs w:val="24"/>
                <w:u w:val="none"/>
                <w:lang w:eastAsia="zh-CN"/>
              </w:rPr>
              <w:t>电子信息产业发展部</w:t>
            </w:r>
            <w:r>
              <w:rPr>
                <w:rFonts w:hint="eastAsia" w:eastAsia="方正仿宋_GB2312" w:cs="Times New Roman"/>
                <w:i w:val="0"/>
                <w:iCs w:val="0"/>
                <w:color w:val="000000"/>
                <w:sz w:val="24"/>
                <w:szCs w:val="24"/>
                <w:u w:val="none"/>
                <w:lang w:val="en-US" w:eastAsia="zh-CN"/>
              </w:rPr>
              <w:t>高级职员</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4AC6A873">
            <w:pPr>
              <w:jc w:val="center"/>
              <w:rPr>
                <w:rFonts w:hint="default" w:ascii="Times New Roman" w:hAnsi="Times New Roman" w:eastAsia="方正仿宋简体" w:cs="Times New Roman"/>
                <w:lang w:val="en-US" w:eastAsia="zh-CN"/>
              </w:rPr>
            </w:pPr>
            <w:r>
              <w:rPr>
                <w:rFonts w:hint="eastAsia" w:eastAsia="方正仿宋简体" w:cs="Times New Roman"/>
                <w:lang w:val="en-US" w:eastAsia="zh-CN"/>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8753E">
            <w:pPr>
              <w:rPr>
                <w:rFonts w:hint="default" w:ascii="Times New Roman" w:hAnsi="Times New Roman" w:eastAsia="方正仿宋简体" w:cs="Times New Roman"/>
                <w:kern w:val="2"/>
                <w:sz w:val="21"/>
                <w:szCs w:val="24"/>
                <w:lang w:val="en-US" w:eastAsia="zh-CN" w:bidi="ar-SA"/>
              </w:rPr>
            </w:pPr>
            <w:r>
              <w:rPr>
                <w:rFonts w:hint="default" w:ascii="Times New Roman" w:hAnsi="Times New Roman" w:eastAsia="方正仿宋简体" w:cs="Times New Roman"/>
              </w:rPr>
              <w:t>本科及以上学历</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4E859">
            <w:pPr>
              <w:jc w:val="center"/>
              <w:rPr>
                <w:rFonts w:hint="default" w:ascii="Times New Roman" w:hAnsi="Times New Roman" w:eastAsia="方正仿宋简体" w:cs="Times New Roman"/>
                <w:kern w:val="2"/>
                <w:sz w:val="21"/>
                <w:szCs w:val="24"/>
                <w:lang w:val="en-US" w:eastAsia="zh-CN" w:bidi="ar-SA"/>
              </w:rPr>
            </w:pPr>
            <w:r>
              <w:rPr>
                <w:rFonts w:hint="eastAsia" w:eastAsia="方正仿宋简体" w:cs="Times New Roman"/>
                <w:sz w:val="21"/>
                <w:szCs w:val="21"/>
                <w:vertAlign w:val="baseline"/>
                <w:lang w:val="en-US" w:eastAsia="zh-CN"/>
              </w:rPr>
              <w:t>40</w:t>
            </w:r>
            <w:r>
              <w:rPr>
                <w:rFonts w:hint="default" w:ascii="Times New Roman" w:hAnsi="Times New Roman" w:eastAsia="方正仿宋简体" w:cs="Times New Roman"/>
                <w:sz w:val="21"/>
                <w:szCs w:val="21"/>
                <w:vertAlign w:val="baseline"/>
                <w:lang w:val="en-US" w:eastAsia="zh-CN"/>
              </w:rPr>
              <w:t>周岁</w:t>
            </w:r>
            <w:r>
              <w:rPr>
                <w:rFonts w:hint="eastAsia" w:eastAsia="方正仿宋简体" w:cs="Times New Roman"/>
                <w:sz w:val="21"/>
                <w:szCs w:val="21"/>
                <w:vertAlign w:val="baseline"/>
                <w:lang w:val="en-US" w:eastAsia="zh-CN"/>
              </w:rPr>
              <w:t>及</w:t>
            </w:r>
            <w:r>
              <w:rPr>
                <w:rFonts w:hint="default" w:ascii="Times New Roman" w:hAnsi="Times New Roman" w:eastAsia="方正仿宋简体" w:cs="Times New Roman"/>
                <w:sz w:val="21"/>
                <w:szCs w:val="21"/>
                <w:vertAlign w:val="baseline"/>
                <w:lang w:val="en-US" w:eastAsia="zh-CN"/>
              </w:rPr>
              <w:t>以下</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D1590">
            <w:pPr>
              <w:numPr>
                <w:ilvl w:val="0"/>
                <w:numId w:val="1"/>
              </w:numPr>
              <w:rPr>
                <w:rFonts w:hint="default" w:ascii="Times New Roman" w:hAnsi="Times New Roman" w:eastAsia="方正仿宋简体" w:cs="Times New Roman"/>
                <w:kern w:val="2"/>
                <w:sz w:val="21"/>
                <w:szCs w:val="24"/>
                <w:lang w:val="en-US" w:eastAsia="zh-CN" w:bidi="ar-SA"/>
              </w:rPr>
            </w:pPr>
            <w:r>
              <w:rPr>
                <w:rFonts w:hint="eastAsia" w:eastAsia="方正仿宋简体" w:cs="Times New Roman"/>
                <w:kern w:val="2"/>
                <w:sz w:val="21"/>
                <w:szCs w:val="24"/>
                <w:lang w:val="en-US" w:eastAsia="zh-CN" w:bidi="ar-SA"/>
              </w:rPr>
              <w:t>具有履行岗位职责所必须的政策理论水平及专业技能；</w:t>
            </w:r>
          </w:p>
          <w:p w14:paraId="23DBD0B7">
            <w:pPr>
              <w:numPr>
                <w:ilvl w:val="0"/>
                <w:numId w:val="1"/>
              </w:numPr>
              <w:ind w:left="0" w:leftChars="0" w:firstLine="0" w:firstLineChars="0"/>
              <w:rPr>
                <w:rFonts w:hint="default" w:ascii="Times New Roman" w:hAnsi="Times New Roman" w:eastAsia="方正仿宋简体" w:cs="Times New Roman"/>
                <w:kern w:val="2"/>
                <w:sz w:val="21"/>
                <w:szCs w:val="24"/>
                <w:lang w:val="en-US" w:eastAsia="zh-CN" w:bidi="ar-SA"/>
              </w:rPr>
            </w:pPr>
            <w:r>
              <w:rPr>
                <w:rFonts w:hint="default" w:ascii="Times New Roman" w:hAnsi="Times New Roman" w:eastAsia="方正仿宋简体" w:cs="Times New Roman"/>
                <w:kern w:val="2"/>
                <w:sz w:val="21"/>
                <w:szCs w:val="24"/>
                <w:lang w:val="en-US" w:eastAsia="zh-CN" w:bidi="ar-SA"/>
              </w:rPr>
              <w:t>熟悉产业经济、投资运营管理的政策、方法和规律</w:t>
            </w:r>
            <w:r>
              <w:rPr>
                <w:rFonts w:hint="eastAsia" w:eastAsia="方正仿宋简体" w:cs="Times New Roman"/>
                <w:kern w:val="2"/>
                <w:sz w:val="21"/>
                <w:szCs w:val="24"/>
                <w:lang w:val="en-US" w:eastAsia="zh-CN" w:bidi="ar-SA"/>
              </w:rPr>
              <w:t>；</w:t>
            </w:r>
          </w:p>
          <w:p w14:paraId="35FEA858">
            <w:pPr>
              <w:numPr>
                <w:ilvl w:val="0"/>
                <w:numId w:val="1"/>
              </w:numPr>
              <w:ind w:left="0" w:leftChars="0" w:firstLine="0" w:firstLineChars="0"/>
              <w:rPr>
                <w:rFonts w:hint="default" w:ascii="Times New Roman" w:hAnsi="Times New Roman" w:eastAsia="方正仿宋简体" w:cs="Times New Roman"/>
                <w:kern w:val="2"/>
                <w:sz w:val="21"/>
                <w:szCs w:val="24"/>
                <w:lang w:val="en-US" w:eastAsia="zh-CN" w:bidi="ar-SA"/>
              </w:rPr>
            </w:pPr>
            <w:r>
              <w:rPr>
                <w:rFonts w:hint="default" w:ascii="Times New Roman" w:hAnsi="Times New Roman" w:eastAsia="方正仿宋简体" w:cs="Times New Roman"/>
                <w:kern w:val="2"/>
                <w:sz w:val="21"/>
                <w:szCs w:val="24"/>
                <w:lang w:val="en-US" w:eastAsia="zh-CN" w:bidi="ar-SA"/>
              </w:rPr>
              <w:t>具备较强的组织管理能力、沟通</w:t>
            </w:r>
            <w:r>
              <w:rPr>
                <w:rFonts w:hint="eastAsia" w:eastAsia="方正仿宋简体" w:cs="Times New Roman"/>
                <w:kern w:val="2"/>
                <w:sz w:val="21"/>
                <w:szCs w:val="24"/>
                <w:lang w:val="en-US" w:eastAsia="zh-CN" w:bidi="ar-SA"/>
              </w:rPr>
              <w:t>协调</w:t>
            </w:r>
            <w:r>
              <w:rPr>
                <w:rFonts w:hint="default" w:ascii="Times New Roman" w:hAnsi="Times New Roman" w:eastAsia="方正仿宋简体" w:cs="Times New Roman"/>
                <w:kern w:val="2"/>
                <w:sz w:val="21"/>
                <w:szCs w:val="24"/>
                <w:lang w:val="en-US" w:eastAsia="zh-CN" w:bidi="ar-SA"/>
              </w:rPr>
              <w:t>能力、市场开拓能力和文字表达能力</w:t>
            </w:r>
            <w:r>
              <w:rPr>
                <w:rFonts w:hint="eastAsia" w:eastAsia="方正仿宋简体" w:cs="Times New Roman"/>
                <w:kern w:val="2"/>
                <w:sz w:val="21"/>
                <w:szCs w:val="24"/>
                <w:lang w:val="en-US" w:eastAsia="zh-CN" w:bidi="ar-SA"/>
              </w:rPr>
              <w:t>；</w:t>
            </w:r>
          </w:p>
          <w:p w14:paraId="0AF76A0F">
            <w:pPr>
              <w:numPr>
                <w:ilvl w:val="0"/>
                <w:numId w:val="1"/>
              </w:numPr>
              <w:ind w:left="0" w:leftChars="0" w:firstLine="0" w:firstLineChars="0"/>
              <w:rPr>
                <w:rFonts w:hint="default" w:ascii="Times New Roman" w:hAnsi="Times New Roman" w:eastAsia="方正仿宋简体" w:cs="Times New Roman"/>
                <w:kern w:val="2"/>
                <w:sz w:val="21"/>
                <w:szCs w:val="24"/>
                <w:lang w:val="en-US" w:eastAsia="zh-CN" w:bidi="ar-SA"/>
              </w:rPr>
            </w:pPr>
            <w:r>
              <w:rPr>
                <w:rFonts w:hint="eastAsia" w:eastAsia="方正仿宋简体" w:cs="Times New Roman"/>
                <w:kern w:val="2"/>
                <w:sz w:val="21"/>
                <w:szCs w:val="24"/>
                <w:lang w:val="en-US" w:eastAsia="zh-CN" w:bidi="ar-SA"/>
              </w:rPr>
              <w:t>有党政、事业单位工作经验者优先；</w:t>
            </w:r>
          </w:p>
          <w:p w14:paraId="1D04A79E">
            <w:pPr>
              <w:numPr>
                <w:ilvl w:val="0"/>
                <w:numId w:val="1"/>
              </w:numPr>
              <w:ind w:left="0" w:leftChars="0" w:firstLine="0" w:firstLineChars="0"/>
              <w:rPr>
                <w:rFonts w:hint="default" w:ascii="Times New Roman" w:hAnsi="Times New Roman" w:eastAsia="方正仿宋简体" w:cs="Times New Roman"/>
                <w:kern w:val="2"/>
                <w:sz w:val="21"/>
                <w:szCs w:val="24"/>
                <w:lang w:val="en-US" w:eastAsia="zh-CN" w:bidi="ar-SA"/>
              </w:rPr>
            </w:pPr>
            <w:r>
              <w:rPr>
                <w:rFonts w:hint="eastAsia" w:eastAsia="方正仿宋简体" w:cs="Times New Roman"/>
                <w:kern w:val="2"/>
                <w:sz w:val="21"/>
                <w:szCs w:val="24"/>
                <w:lang w:val="en-US" w:eastAsia="zh-CN" w:bidi="ar-SA"/>
              </w:rPr>
              <w:t>有规划管理、企业服务、项目工作经验者优先；</w:t>
            </w:r>
          </w:p>
          <w:p w14:paraId="46C475FA">
            <w:pPr>
              <w:numPr>
                <w:ilvl w:val="0"/>
                <w:numId w:val="1"/>
              </w:numPr>
              <w:ind w:left="0" w:leftChars="0" w:firstLine="0" w:firstLineChars="0"/>
              <w:rPr>
                <w:rFonts w:hint="default" w:ascii="Times New Roman" w:hAnsi="Times New Roman" w:eastAsia="方正仿宋简体" w:cs="Times New Roman"/>
                <w:kern w:val="2"/>
                <w:sz w:val="21"/>
                <w:szCs w:val="24"/>
                <w:lang w:val="en-US" w:eastAsia="zh-CN" w:bidi="ar-SA"/>
              </w:rPr>
            </w:pPr>
            <w:r>
              <w:rPr>
                <w:rFonts w:hint="eastAsia" w:eastAsia="方正仿宋简体" w:cs="Times New Roman"/>
                <w:kern w:val="2"/>
                <w:sz w:val="21"/>
                <w:szCs w:val="24"/>
                <w:lang w:val="en-US" w:eastAsia="zh-CN" w:bidi="ar-SA"/>
              </w:rPr>
              <w:t>中共党员优先。</w:t>
            </w:r>
            <w:bookmarkStart w:id="0" w:name="_GoBack"/>
            <w:bookmarkEnd w:id="0"/>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8A090">
            <w:pPr>
              <w:jc w:val="center"/>
              <w:rPr>
                <w:rFonts w:hint="default" w:ascii="Times New Roman" w:hAnsi="Times New Roman" w:eastAsia="方正仿宋简体" w:cs="Times New Roman"/>
                <w:kern w:val="2"/>
                <w:sz w:val="21"/>
                <w:szCs w:val="24"/>
                <w:lang w:val="en-US" w:eastAsia="zh-CN" w:bidi="ar-SA"/>
              </w:rPr>
            </w:pPr>
          </w:p>
        </w:tc>
      </w:tr>
    </w:tbl>
    <w:p w14:paraId="2A7DE4A9">
      <w:pPr>
        <w:jc w:val="center"/>
        <w:rPr>
          <w:rFonts w:hint="eastAsia" w:ascii="方正仿宋简体" w:hAnsi="方正仿宋简体" w:eastAsia="方正仿宋简体" w:cs="方正仿宋简体"/>
          <w:sz w:val="32"/>
          <w:szCs w:val="32"/>
        </w:rPr>
      </w:pPr>
    </w:p>
    <w:p w14:paraId="550A77E9">
      <w:pPr>
        <w:rPr>
          <w:rFonts w:hint="eastAsia" w:ascii="方正仿宋简体" w:hAnsi="方正仿宋简体" w:eastAsia="方正仿宋简体" w:cs="方正仿宋简体"/>
        </w:rPr>
      </w:pPr>
    </w:p>
    <w:sectPr>
      <w:type w:val="continuous"/>
      <w:pgSz w:w="16838" w:h="11905" w:orient="landscape"/>
      <w:pgMar w:top="1440" w:right="1803" w:bottom="1440" w:left="1803" w:header="0" w:footer="1412" w:gutter="0"/>
      <w:pgNumType w:fmt="decimal" w:start="1"/>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E736FC-A342-4DDE-B2E5-283DF1EA13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DB50FD7-BD7E-40A4-BF16-BF7B90A85961}"/>
  </w:font>
  <w:font w:name="方正仿宋简体">
    <w:panose1 w:val="02000000000000000000"/>
    <w:charset w:val="86"/>
    <w:family w:val="auto"/>
    <w:pitch w:val="default"/>
    <w:sig w:usb0="A00002BF" w:usb1="184F6CFA" w:usb2="00000012" w:usb3="00000000" w:csb0="00040001" w:csb1="00000000"/>
    <w:embedRegular r:id="rId3" w:fontKey="{C876DE70-6E61-4F78-A10E-8854F02AFF7B}"/>
  </w:font>
  <w:font w:name="方正仿宋_GB2312">
    <w:panose1 w:val="02000000000000000000"/>
    <w:charset w:val="86"/>
    <w:family w:val="auto"/>
    <w:pitch w:val="default"/>
    <w:sig w:usb0="A00002BF" w:usb1="184F6CFA" w:usb2="00000012" w:usb3="00000000" w:csb0="00040001" w:csb1="00000000"/>
    <w:embedRegular r:id="rId4" w:fontKey="{11371DD2-4D4E-401C-9750-D3BBB9A8B54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0A0FC6"/>
    <w:multiLevelType w:val="singleLevel"/>
    <w:tmpl w:val="310A0F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F41DD"/>
    <w:rsid w:val="01F164D7"/>
    <w:rsid w:val="0E1133C6"/>
    <w:rsid w:val="0EDD4051"/>
    <w:rsid w:val="0EFD72F0"/>
    <w:rsid w:val="11F86362"/>
    <w:rsid w:val="165E054F"/>
    <w:rsid w:val="1A8D442E"/>
    <w:rsid w:val="21B169FA"/>
    <w:rsid w:val="2B8F0B7D"/>
    <w:rsid w:val="2E716076"/>
    <w:rsid w:val="31326BBC"/>
    <w:rsid w:val="38087687"/>
    <w:rsid w:val="3E584BE4"/>
    <w:rsid w:val="4B374BB9"/>
    <w:rsid w:val="4C52604E"/>
    <w:rsid w:val="50FF41DD"/>
    <w:rsid w:val="5B5343DE"/>
    <w:rsid w:val="624B1D11"/>
    <w:rsid w:val="6B7C08C8"/>
    <w:rsid w:val="714B25D9"/>
    <w:rsid w:val="7A316427"/>
    <w:rsid w:val="7C964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widowControl/>
      <w:spacing w:after="120"/>
      <w:jc w:val="left"/>
    </w:pPr>
    <w:rPr>
      <w:rFonts w:ascii="Calibri" w:hAnsi="Calibri" w:eastAsia="宋体" w:cs="Times New Roman"/>
      <w:kern w:val="0"/>
      <w:sz w:val="20"/>
      <w:szCs w:val="20"/>
    </w:rPr>
  </w:style>
  <w:style w:type="paragraph" w:styleId="3">
    <w:name w:val="toc 1"/>
    <w:basedOn w:val="1"/>
    <w:next w:val="1"/>
    <w:unhideWhenUsed/>
    <w:qFormat/>
    <w:uiPriority w:val="39"/>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306</Words>
  <Characters>307</Characters>
  <Lines>0</Lines>
  <Paragraphs>0</Paragraphs>
  <TotalTime>215</TotalTime>
  <ScaleCrop>false</ScaleCrop>
  <LinksUpToDate>false</LinksUpToDate>
  <CharactersWithSpaces>307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2024-11-29T06:29:00Z</dcterms:created>
  <dc:creator>陈俊</dc:creator>
  <cp:lastModifiedBy>限时搞怪</cp:lastModifiedBy>
  <dcterms:modified xsi:type="dcterms:W3CDTF">2025-02-18T02:23:47Z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FEE0741B4D4145FEBCA855221A18E662_13</vt:lpwstr>
  </property>
  <property fmtid="{D5CDD505-2E9C-101B-9397-08002B2CF9AE}" pid="4" name="KSOTemplateDocerSaveRecord">
    <vt:lpwstr>eyJoZGlkIjoiMjc1Nzg5ZTc4ZGVkMDhjM2RjMDg2Zjk1YjQyOGQ3Y2QiLCJ1c2VySWQiOiIxOTc1MTIzMTIifQ==</vt:lpwstr>
  </property>
</Properties>
</file>